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Заң факультеті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/>
      </w:tblPr>
      <w:tblGrid>
        <w:gridCol w:w="4361"/>
        <w:gridCol w:w="5210"/>
      </w:tblGrid>
      <w:tr w:rsidR="00A10685" w:rsidRPr="001742A3" w:rsidTr="00A40D38">
        <w:trPr>
          <w:trHeight w:val="1837"/>
        </w:trPr>
        <w:tc>
          <w:tcPr>
            <w:tcW w:w="2278" w:type="pct"/>
          </w:tcPr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1742A3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742A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Заң факультеті </w:t>
            </w:r>
          </w:p>
          <w:p w:rsidR="00A10685" w:rsidRPr="001742A3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1742A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1742A3" w:rsidRDefault="001626E9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№____хаттама  « ____»______ 20</w:t>
            </w:r>
            <w:r w:rsidRPr="001742A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10685"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A10685" w:rsidRPr="001742A3" w:rsidRDefault="00A10685" w:rsidP="001742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Факультет деканы ___Байдельдинов Д.Л.</w:t>
            </w:r>
          </w:p>
        </w:tc>
      </w:tr>
    </w:tbl>
    <w:p w:rsidR="00A10685" w:rsidRPr="001742A3" w:rsidRDefault="00A10685" w:rsidP="001742A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Мамандық: Заңтану, Кеден ісі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</w:t>
      </w:r>
    </w:p>
    <w:p w:rsidR="00A10685" w:rsidRPr="001742A3" w:rsidRDefault="00A10685" w:rsidP="001742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Модуль №______</w:t>
      </w:r>
    </w:p>
    <w:p w:rsidR="00A10685" w:rsidRPr="001742A3" w:rsidRDefault="00A10685" w:rsidP="001742A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1742A3" w:rsidRDefault="00A10685" w:rsidP="001742A3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Дәріскер: </w:t>
      </w:r>
      <w:r w:rsidR="00D66E92" w:rsidRPr="001742A3">
        <w:rPr>
          <w:rFonts w:ascii="Times New Roman" w:hAnsi="Times New Roman" w:cs="Times New Roman"/>
          <w:sz w:val="24"/>
          <w:szCs w:val="24"/>
          <w:lang w:val="kk-KZ"/>
        </w:rPr>
        <w:t>Қожабек Қ.М.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>телефондары (жұмыс, үй, ұялы байланыс) 377-33-34 (1257)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e-mail: , каб.: 323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Оқытушы (практикалық, семинар, зертханалық сабақтар): </w:t>
      </w: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>Адилгазы С. оқытушы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>телефондары (жұмыс, үй, ұялы байланыс) 377-33-34 (1257)</w:t>
      </w:r>
    </w:p>
    <w:p w:rsidR="00A10685" w:rsidRPr="001742A3" w:rsidRDefault="00A10685" w:rsidP="001742A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742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e-mail: , каб.: 323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8438"/>
        <w:gridCol w:w="1627"/>
      </w:tblGrid>
      <w:tr w:rsidR="001742A3" w:rsidRPr="001742A3" w:rsidTr="001742A3">
        <w:trPr>
          <w:gridAfter w:val="1"/>
          <w:wAfter w:w="1627" w:type="dxa"/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tabs>
                <w:tab w:val="left" w:pos="1276"/>
              </w:tabs>
              <w:jc w:val="center"/>
            </w:pPr>
            <w:r w:rsidRPr="001742A3">
              <w:t>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  <w:lang w:val="kk-KZ"/>
              </w:rPr>
              <w:t>1.дәріс.</w:t>
            </w:r>
            <w:r w:rsidRPr="001742A3">
              <w:rPr>
                <w:lang w:val="kk-KZ"/>
              </w:rPr>
              <w:t>Кендендік бақылау жүргізудің маңызы, қағидалары және әдістері</w:t>
            </w:r>
            <w:r w:rsidRPr="001742A3">
              <w:rPr>
                <w:b/>
              </w:rPr>
              <w:t xml:space="preserve"> </w:t>
            </w:r>
          </w:p>
        </w:tc>
      </w:tr>
      <w:tr w:rsidR="001742A3" w:rsidRPr="001742A3" w:rsidTr="001742A3">
        <w:trPr>
          <w:gridAfter w:val="1"/>
          <w:wAfter w:w="1627" w:type="dxa"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tabs>
                <w:tab w:val="left" w:pos="1276"/>
              </w:tabs>
              <w:jc w:val="center"/>
            </w:pPr>
            <w:r w:rsidRPr="001742A3">
              <w:t>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Семинар </w:t>
            </w:r>
            <w:r w:rsidRPr="001742A3">
              <w:rPr>
                <w:lang w:val="kk-KZ"/>
              </w:rPr>
              <w:t>Кенденді</w:t>
            </w:r>
            <w:proofErr w:type="gramStart"/>
            <w:r w:rsidRPr="001742A3">
              <w:rPr>
                <w:lang w:val="kk-KZ"/>
              </w:rPr>
              <w:t>к</w:t>
            </w:r>
            <w:proofErr w:type="gramEnd"/>
            <w:r w:rsidRPr="001742A3">
              <w:rPr>
                <w:lang w:val="kk-KZ"/>
              </w:rPr>
              <w:t xml:space="preserve"> бақылау жүргізудің маңызы, қағидалары және әдістері</w:t>
            </w:r>
            <w:r w:rsidRPr="001742A3">
              <w:rPr>
                <w:b/>
              </w:rPr>
              <w:t xml:space="preserve"> </w:t>
            </w:r>
          </w:p>
        </w:tc>
      </w:tr>
      <w:tr w:rsidR="001742A3" w:rsidRPr="001742A3" w:rsidTr="001742A3">
        <w:trPr>
          <w:gridAfter w:val="1"/>
          <w:wAfter w:w="1627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>Дә</w:t>
            </w:r>
            <w:proofErr w:type="gramStart"/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 2 </w:t>
            </w:r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төлемдерді құқықтық реттеудің жалпы сипаттамасы</w:t>
            </w:r>
          </w:p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</w:p>
        </w:tc>
      </w:tr>
      <w:tr w:rsidR="001742A3" w:rsidRPr="001742A3" w:rsidTr="001742A3">
        <w:trPr>
          <w:gridAfter w:val="1"/>
          <w:wAfter w:w="1627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төлемдерді құқықтық реттеудің жалпы сипаттамасы</w:t>
            </w:r>
          </w:p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</w:p>
        </w:tc>
      </w:tr>
      <w:tr w:rsidR="001742A3" w:rsidRPr="001742A3" w:rsidTr="001742A3">
        <w:trPr>
          <w:gridAfter w:val="1"/>
          <w:wAfter w:w="1627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3 </w:t>
            </w:r>
            <w:r w:rsidRPr="001742A3">
              <w:rPr>
                <w:lang w:val="kk-KZ"/>
              </w:rPr>
              <w:t>Кедендік төлемдерді құқықтық реттеудің түсінігі.</w:t>
            </w:r>
          </w:p>
        </w:tc>
      </w:tr>
      <w:tr w:rsidR="001742A3" w:rsidRPr="001742A3" w:rsidTr="001742A3">
        <w:trPr>
          <w:gridAfter w:val="1"/>
          <w:wAfter w:w="1627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r w:rsidRPr="001742A3">
              <w:rPr>
                <w:lang w:val="kk-KZ"/>
              </w:rPr>
              <w:t>Кедендік төлемдерді құқықтық реттеудің түсінігі.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proofErr w:type="gramStart"/>
            <w:r w:rsidRPr="001742A3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 1. 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С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ӨЖ 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</w:pPr>
            <w:proofErr w:type="gramStart"/>
            <w:r w:rsidRPr="001742A3">
              <w:rPr>
                <w:b/>
              </w:rPr>
              <w:t>СӨЖ</w:t>
            </w:r>
            <w:proofErr w:type="gramEnd"/>
            <w:r w:rsidRPr="001742A3">
              <w:rPr>
                <w:b/>
              </w:rPr>
              <w:t xml:space="preserve"> 1.</w:t>
            </w:r>
            <w:r w:rsidRPr="001742A3">
              <w:t xml:space="preserve">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Тауарлардың кедендік құнына және тауарлардың шығарылған жерін кедендік бақылау ерекшеліктері</w:t>
            </w:r>
          </w:p>
        </w:tc>
      </w:tr>
      <w:tr w:rsidR="001742A3" w:rsidRPr="001742A3" w:rsidTr="008C622F">
        <w:trPr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tabs>
                <w:tab w:val="left" w:pos="1276"/>
              </w:tabs>
              <w:jc w:val="center"/>
              <w:rPr>
                <w:b/>
              </w:rPr>
            </w:pPr>
            <w:r w:rsidRPr="001742A3">
              <w:rPr>
                <w:b/>
              </w:rPr>
              <w:t xml:space="preserve">Модуль </w:t>
            </w:r>
            <w:proofErr w:type="gramStart"/>
            <w:r w:rsidRPr="001742A3">
              <w:rPr>
                <w:b/>
              </w:rPr>
              <w:t>П</w:t>
            </w:r>
            <w:proofErr w:type="gramEnd"/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4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Д.</w:t>
            </w:r>
            <w:r w:rsidRPr="001742A3">
              <w:t xml:space="preserve"> </w:t>
            </w:r>
            <w:r w:rsidRPr="001742A3">
              <w:rPr>
                <w:lang w:val="kk-KZ"/>
              </w:rPr>
              <w:t>Дә</w:t>
            </w:r>
            <w:proofErr w:type="gramStart"/>
            <w:r w:rsidRPr="001742A3">
              <w:rPr>
                <w:lang w:val="kk-KZ"/>
              </w:rPr>
              <w:t>р</w:t>
            </w:r>
            <w:proofErr w:type="gramEnd"/>
            <w:r w:rsidRPr="001742A3">
              <w:rPr>
                <w:lang w:val="kk-KZ"/>
              </w:rPr>
              <w:t>іс Кедендік төлемдерді құқықтық реттеудің субъектілері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4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r w:rsidRPr="001742A3">
              <w:rPr>
                <w:lang w:val="kk-KZ"/>
              </w:rPr>
              <w:t>Кедендік төлемдерді құқықтық реттеудің субъектілері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>Дә</w:t>
            </w:r>
            <w:proofErr w:type="gramStart"/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 5 </w:t>
            </w:r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төлемдерді құқықтық реттеу субъектілерін жіктеу</w:t>
            </w:r>
          </w:p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Кедендік төлемдерді құқықтық реттеу субъектілерін жіктеу</w:t>
            </w:r>
          </w:p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</w:p>
        </w:tc>
      </w:tr>
      <w:tr w:rsidR="001742A3" w:rsidRPr="001742A3" w:rsidTr="001742A3">
        <w:trPr>
          <w:gridAfter w:val="1"/>
          <w:wAfter w:w="1627" w:type="dxa"/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proofErr w:type="gramStart"/>
            <w:r w:rsidRPr="001742A3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 2. 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С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ӨЖ 2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</w:tr>
      <w:tr w:rsidR="001742A3" w:rsidRPr="001742A3" w:rsidTr="001742A3">
        <w:trPr>
          <w:gridAfter w:val="1"/>
          <w:wAfter w:w="1627" w:type="dxa"/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СӨЖ 2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 xml:space="preserve">Кеден органы лауазымды адамдарының кедендік тексеруді жүргізу кезіндегі құқықтары мен </w:t>
            </w:r>
            <w:proofErr w:type="gramStart"/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м</w:t>
            </w:r>
            <w:proofErr w:type="gramEnd"/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індеттері</w:t>
            </w:r>
            <w:r w:rsidRPr="001742A3">
              <w:rPr>
                <w:b/>
              </w:rPr>
              <w:t xml:space="preserve"> </w:t>
            </w:r>
          </w:p>
        </w:tc>
      </w:tr>
      <w:tr w:rsidR="001742A3" w:rsidRPr="001742A3" w:rsidTr="001742A3">
        <w:trPr>
          <w:gridAfter w:val="1"/>
          <w:wAfter w:w="1627" w:type="dxa"/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 w:rsidRPr="001742A3">
              <w:rPr>
                <w:b/>
                <w:color w:val="201F1E"/>
                <w:highlight w:val="white"/>
              </w:rPr>
              <w:t>Оқыған материалдың құрылымды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қ-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логикалық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сызбасын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жасау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>.</w:t>
            </w:r>
          </w:p>
        </w:tc>
      </w:tr>
      <w:tr w:rsidR="001742A3" w:rsidRPr="001742A3" w:rsidTr="001742A3">
        <w:trPr>
          <w:gridAfter w:val="1"/>
          <w:wAfter w:w="1627" w:type="dxa"/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  <w:color w:val="FF0000"/>
              </w:rPr>
              <w:t>АБ</w:t>
            </w:r>
            <w:r w:rsidRPr="001742A3">
              <w:rPr>
                <w:b/>
              </w:rPr>
              <w:t xml:space="preserve"> 1</w:t>
            </w:r>
          </w:p>
        </w:tc>
      </w:tr>
      <w:tr w:rsidR="001742A3" w:rsidRPr="001742A3" w:rsidTr="001742A3">
        <w:trPr>
          <w:gridAfter w:val="1"/>
          <w:wAfter w:w="1627" w:type="dxa"/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lastRenderedPageBreak/>
              <w:t>6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6 </w:t>
            </w:r>
            <w:r w:rsidRPr="001742A3">
              <w:rPr>
                <w:lang w:val="kk-KZ"/>
              </w:rPr>
              <w:t>Кедендік төлемдерді құқықтық реттеудің түрлері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6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r w:rsidRPr="001742A3">
              <w:rPr>
                <w:lang w:val="kk-KZ"/>
              </w:rPr>
              <w:t>Кедендік төлемдерді құқықтық реттеудің түрлері</w:t>
            </w:r>
          </w:p>
        </w:tc>
      </w:tr>
      <w:tr w:rsidR="001742A3" w:rsidRPr="001742A3" w:rsidTr="001742A3">
        <w:trPr>
          <w:gridAfter w:val="1"/>
          <w:wAfter w:w="1627" w:type="dxa"/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7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>Дә</w:t>
            </w:r>
            <w:proofErr w:type="gramStart"/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 </w:t>
            </w:r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Кедндік төлемдер саласындағы уәкілетті органның құқықтары мен міндеттері.</w:t>
            </w:r>
          </w:p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7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Кедндік төлемдер саласындағы уәкілетті органның құқықтары мен </w:t>
            </w:r>
            <w:proofErr w:type="gramStart"/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174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індеттері.</w:t>
            </w:r>
          </w:p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</w:p>
        </w:tc>
      </w:tr>
      <w:tr w:rsidR="001742A3" w:rsidRPr="001742A3" w:rsidTr="001742A3">
        <w:trPr>
          <w:gridAfter w:val="1"/>
          <w:wAfter w:w="1627" w:type="dxa"/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8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8 </w:t>
            </w:r>
            <w:r w:rsidRPr="001742A3">
              <w:rPr>
                <w:lang w:val="kk-KZ"/>
              </w:rPr>
              <w:t>Кедендік төлемдерді реттеуде құқықтық нормаларды қолданудың тәртібі.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8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r w:rsidRPr="001742A3">
              <w:rPr>
                <w:lang w:val="kk-KZ"/>
              </w:rPr>
              <w:t>Кедендік төлемдерді реттеуде құқықтық нормаларды қолданудың тәртібі.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8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rPr>
                <w:b/>
              </w:rPr>
            </w:pPr>
            <w:proofErr w:type="gramStart"/>
            <w:r w:rsidRPr="001742A3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 3. 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С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ӨЖ 3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8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rPr>
                <w:b/>
              </w:rPr>
            </w:pPr>
            <w:proofErr w:type="gramStart"/>
            <w:r w:rsidRPr="001742A3">
              <w:rPr>
                <w:b/>
              </w:rPr>
              <w:t>СӨЖ</w:t>
            </w:r>
            <w:proofErr w:type="gramEnd"/>
            <w:r w:rsidRPr="001742A3">
              <w:rPr>
                <w:b/>
              </w:rPr>
              <w:t xml:space="preserve"> 3</w:t>
            </w:r>
            <w:r w:rsidRPr="001742A3">
              <w:t xml:space="preserve"> </w:t>
            </w:r>
            <w:r w:rsidRPr="001742A3">
              <w:rPr>
                <w:lang w:val="kk-KZ"/>
              </w:rPr>
              <w:t>Курс бойынша 50 терминнен кем емес ұғымды қамтыған глоссарий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9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9 </w:t>
            </w:r>
            <w:r w:rsidRPr="001742A3">
              <w:rPr>
                <w:bCs/>
                <w:lang w:val="kk-KZ"/>
              </w:rPr>
              <w:t xml:space="preserve">Кедендік төлемдер мен салықтар бойынша жеңілдіктер 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9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1742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Кедендік төлемдер мен салықтар бойынша жеңілдіктер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10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Д.</w:t>
            </w:r>
            <w:r w:rsidRPr="001742A3">
              <w:t xml:space="preserve"> </w:t>
            </w:r>
            <w:r w:rsidRPr="001742A3">
              <w:rPr>
                <w:bCs/>
                <w:lang w:val="kk-KZ"/>
              </w:rPr>
              <w:t>Дә</w:t>
            </w:r>
            <w:proofErr w:type="gramStart"/>
            <w:r w:rsidRPr="001742A3">
              <w:rPr>
                <w:bCs/>
                <w:lang w:val="kk-KZ"/>
              </w:rPr>
              <w:t>р</w:t>
            </w:r>
            <w:proofErr w:type="gramEnd"/>
            <w:r w:rsidRPr="001742A3">
              <w:rPr>
                <w:bCs/>
                <w:lang w:val="kk-KZ"/>
              </w:rPr>
              <w:t xml:space="preserve">іс Кедендік баждарды, салықтарды есептеу 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10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1742A3">
            <w:pPr>
              <w:spacing w:after="0"/>
              <w:ind w:right="-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1742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Кедендік баждарды, салықтарды есептеу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10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1742A3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 4. 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С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ӨЖ 4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10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1742A3">
              <w:rPr>
                <w:b/>
              </w:rPr>
              <w:t>С</w:t>
            </w:r>
            <w:proofErr w:type="gramEnd"/>
            <w:r w:rsidRPr="001742A3">
              <w:rPr>
                <w:b/>
              </w:rPr>
              <w:t xml:space="preserve">ӨЖ  4 </w:t>
            </w:r>
            <w:proofErr w:type="spellStart"/>
            <w:r w:rsidRPr="001742A3">
              <w:rPr>
                <w:b/>
              </w:rPr>
              <w:t>Кедендік</w:t>
            </w:r>
            <w:proofErr w:type="spellEnd"/>
            <w:r w:rsidRPr="001742A3">
              <w:rPr>
                <w:b/>
              </w:rPr>
              <w:t xml:space="preserve"> төлемдердің төленуін бақылау 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10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gramStart"/>
            <w:r w:rsidRPr="001742A3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 5. Оқыған материалдың құрылымды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қ-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логикалық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сызбасын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жасау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>.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10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742A3">
              <w:rPr>
                <w:b/>
                <w:color w:val="000000"/>
              </w:rPr>
              <w:t>МТ (</w:t>
            </w:r>
            <w:proofErr w:type="spellStart"/>
            <w:r w:rsidRPr="001742A3">
              <w:rPr>
                <w:b/>
                <w:color w:val="000000"/>
              </w:rPr>
              <w:t>Midterm</w:t>
            </w:r>
            <w:proofErr w:type="spellEnd"/>
            <w:r w:rsidRPr="001742A3">
              <w:rPr>
                <w:b/>
                <w:color w:val="000000"/>
              </w:rPr>
              <w:t xml:space="preserve"> </w:t>
            </w:r>
            <w:proofErr w:type="spellStart"/>
            <w:r w:rsidRPr="001742A3">
              <w:rPr>
                <w:b/>
                <w:color w:val="000000"/>
              </w:rPr>
              <w:t>Exam</w:t>
            </w:r>
            <w:proofErr w:type="spellEnd"/>
            <w:r w:rsidRPr="001742A3">
              <w:rPr>
                <w:b/>
                <w:color w:val="000000"/>
              </w:rPr>
              <w:t>)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11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баждарды, салықтарды төлеу мерзімдері мен тәртіб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11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r w:rsidRPr="001742A3">
              <w:t xml:space="preserve">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баждарды, салықтарды төлеу мерзімдері мен тәртіб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12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баждардың, салықтардың төленуін қамтамасыз ету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баждардың, салықтардың төленуін қамтамасыз ету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1742A3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 6. 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С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ӨЖ 5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12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1742A3">
              <w:rPr>
                <w:b/>
                <w:color w:val="000000"/>
              </w:rPr>
              <w:t>С</w:t>
            </w:r>
            <w:proofErr w:type="gramEnd"/>
            <w:r w:rsidRPr="001742A3">
              <w:rPr>
                <w:b/>
                <w:color w:val="000000"/>
              </w:rPr>
              <w:t xml:space="preserve">ӨЖ 5 </w:t>
            </w:r>
            <w:r w:rsidRPr="001742A3">
              <w:rPr>
                <w:b/>
                <w:color w:val="000000"/>
                <w:lang w:val="kk-KZ"/>
              </w:rPr>
              <w:t xml:space="preserve"> </w:t>
            </w:r>
            <w:proofErr w:type="spellStart"/>
            <w:r w:rsidRPr="001742A3">
              <w:rPr>
                <w:b/>
                <w:color w:val="000000"/>
              </w:rPr>
              <w:t>Кедендік</w:t>
            </w:r>
            <w:proofErr w:type="spellEnd"/>
            <w:r w:rsidRPr="001742A3">
              <w:rPr>
                <w:b/>
                <w:color w:val="000000"/>
              </w:rPr>
              <w:t xml:space="preserve"> баждардың тө</w:t>
            </w:r>
            <w:proofErr w:type="gramStart"/>
            <w:r w:rsidRPr="001742A3">
              <w:rPr>
                <w:b/>
                <w:color w:val="000000"/>
              </w:rPr>
              <w:t>лену</w:t>
            </w:r>
            <w:proofErr w:type="gramEnd"/>
            <w:r w:rsidRPr="001742A3">
              <w:rPr>
                <w:b/>
                <w:color w:val="000000"/>
              </w:rPr>
              <w:t xml:space="preserve">ін қамтамасыз </w:t>
            </w:r>
            <w:proofErr w:type="spellStart"/>
            <w:r w:rsidRPr="001742A3">
              <w:rPr>
                <w:b/>
                <w:color w:val="000000"/>
              </w:rPr>
              <w:t>ету</w:t>
            </w:r>
            <w:proofErr w:type="spellEnd"/>
            <w:r w:rsidRPr="001742A3">
              <w:rPr>
                <w:b/>
                <w:color w:val="000000"/>
              </w:rPr>
              <w:t xml:space="preserve"> тәсілі </w:t>
            </w:r>
            <w:proofErr w:type="spellStart"/>
            <w:r w:rsidRPr="001742A3">
              <w:rPr>
                <w:b/>
                <w:color w:val="000000"/>
              </w:rPr>
              <w:t>ретінде</w:t>
            </w:r>
            <w:proofErr w:type="spellEnd"/>
            <w:r w:rsidRPr="001742A3">
              <w:rPr>
                <w:b/>
                <w:color w:val="000000"/>
              </w:rPr>
              <w:t xml:space="preserve"> банк </w:t>
            </w:r>
            <w:proofErr w:type="spellStart"/>
            <w:r w:rsidRPr="001742A3">
              <w:rPr>
                <w:b/>
                <w:color w:val="000000"/>
              </w:rPr>
              <w:t>кепілдігі</w:t>
            </w:r>
            <w:proofErr w:type="spellEnd"/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</w:pPr>
            <w:r w:rsidRPr="001742A3">
              <w:t>13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13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төлемдердің артық төленген сомаларын қайтару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13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ПС</w:t>
            </w:r>
            <w:r w:rsidRPr="001742A3">
              <w:t xml:space="preserve">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төлемдердің артық төленген сомаларын қайтару</w:t>
            </w:r>
          </w:p>
        </w:tc>
      </w:tr>
      <w:tr w:rsidR="001742A3" w:rsidRPr="001742A3" w:rsidTr="001742A3">
        <w:trPr>
          <w:gridAfter w:val="1"/>
          <w:wAfter w:w="1627" w:type="dxa"/>
          <w:trHeight w:val="7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14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14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төлемдер бойынша берешекті өндіріп алу.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14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Кедендік төлемдер бойынша берешекті өнді</w:t>
            </w:r>
            <w:proofErr w:type="gramStart"/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р</w:t>
            </w:r>
            <w:proofErr w:type="gramEnd"/>
            <w:r w:rsidRPr="001742A3">
              <w:rPr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іп алу.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  <w:r w:rsidRPr="001742A3">
              <w:t>15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>Дә</w:t>
            </w:r>
            <w:proofErr w:type="gramStart"/>
            <w:r w:rsidRPr="001742A3">
              <w:rPr>
                <w:b/>
              </w:rPr>
              <w:t>р</w:t>
            </w:r>
            <w:proofErr w:type="gramEnd"/>
            <w:r w:rsidRPr="001742A3">
              <w:rPr>
                <w:b/>
              </w:rPr>
              <w:t xml:space="preserve">іс 15 </w:t>
            </w:r>
            <w:proofErr w:type="spellStart"/>
            <w:r w:rsidRPr="001742A3">
              <w:t>Кедендік</w:t>
            </w:r>
            <w:proofErr w:type="spellEnd"/>
            <w:r w:rsidRPr="001742A3">
              <w:t xml:space="preserve"> төлемдер </w:t>
            </w:r>
            <w:proofErr w:type="spellStart"/>
            <w:r w:rsidRPr="001742A3">
              <w:t>бойынша</w:t>
            </w:r>
            <w:proofErr w:type="spellEnd"/>
            <w:r w:rsidRPr="001742A3">
              <w:t xml:space="preserve"> </w:t>
            </w:r>
            <w:proofErr w:type="spellStart"/>
            <w:r w:rsidRPr="001742A3">
              <w:t>берешекті</w:t>
            </w:r>
            <w:proofErr w:type="spellEnd"/>
            <w:r w:rsidRPr="001742A3">
              <w:t xml:space="preserve"> өтеу </w:t>
            </w:r>
            <w:proofErr w:type="spellStart"/>
            <w:r w:rsidRPr="001742A3">
              <w:t>туралы</w:t>
            </w:r>
            <w:proofErr w:type="spellEnd"/>
            <w:r w:rsidRPr="001742A3">
              <w:t xml:space="preserve"> хабарламаларға шағымдану тәртібі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both"/>
              <w:rPr>
                <w:b/>
              </w:rPr>
            </w:pPr>
            <w:r w:rsidRPr="001742A3">
              <w:rPr>
                <w:b/>
              </w:rPr>
              <w:t xml:space="preserve">ПС </w:t>
            </w:r>
            <w:proofErr w:type="spellStart"/>
            <w:r w:rsidRPr="001742A3">
              <w:t>Кедендік</w:t>
            </w:r>
            <w:proofErr w:type="spellEnd"/>
            <w:r w:rsidRPr="001742A3">
              <w:t xml:space="preserve"> төлемдер </w:t>
            </w:r>
            <w:proofErr w:type="spellStart"/>
            <w:r w:rsidRPr="001742A3">
              <w:t>бойынша</w:t>
            </w:r>
            <w:proofErr w:type="spellEnd"/>
            <w:r w:rsidRPr="001742A3">
              <w:t xml:space="preserve"> </w:t>
            </w:r>
            <w:proofErr w:type="spellStart"/>
            <w:r w:rsidRPr="001742A3">
              <w:t>берешекті</w:t>
            </w:r>
            <w:proofErr w:type="spellEnd"/>
            <w:r w:rsidRPr="001742A3">
              <w:t xml:space="preserve"> өтеу </w:t>
            </w:r>
            <w:proofErr w:type="spellStart"/>
            <w:r w:rsidRPr="001742A3">
              <w:t>туралы</w:t>
            </w:r>
            <w:proofErr w:type="spellEnd"/>
            <w:r w:rsidRPr="001742A3">
              <w:t xml:space="preserve"> </w:t>
            </w:r>
            <w:proofErr w:type="gramStart"/>
            <w:r w:rsidRPr="001742A3">
              <w:t>хабарламалар</w:t>
            </w:r>
            <w:proofErr w:type="gramEnd"/>
            <w:r w:rsidRPr="001742A3">
              <w:t>ға шағымдану тәртібі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1742A3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 7. </w:t>
            </w:r>
            <w:proofErr w:type="gramStart"/>
            <w:r w:rsidRPr="001742A3">
              <w:rPr>
                <w:b/>
                <w:color w:val="201F1E"/>
                <w:highlight w:val="white"/>
              </w:rPr>
              <w:t>С</w:t>
            </w:r>
            <w:proofErr w:type="gramEnd"/>
            <w:r w:rsidRPr="001742A3">
              <w:rPr>
                <w:b/>
                <w:color w:val="201F1E"/>
                <w:highlight w:val="white"/>
              </w:rPr>
              <w:t xml:space="preserve">ӨЖ 6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1742A3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1742A3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1742A3">
              <w:rPr>
                <w:b/>
                <w:color w:val="000000"/>
              </w:rPr>
              <w:t>С</w:t>
            </w:r>
            <w:proofErr w:type="gramEnd"/>
            <w:r w:rsidRPr="001742A3">
              <w:rPr>
                <w:b/>
                <w:color w:val="000000"/>
              </w:rPr>
              <w:t xml:space="preserve">ӨЖ  6 Сақтандыру </w:t>
            </w:r>
            <w:proofErr w:type="spellStart"/>
            <w:r w:rsidRPr="001742A3">
              <w:rPr>
                <w:b/>
                <w:color w:val="000000"/>
              </w:rPr>
              <w:t>шарты</w:t>
            </w:r>
            <w:proofErr w:type="spellEnd"/>
            <w:r w:rsidRPr="001742A3">
              <w:rPr>
                <w:b/>
                <w:color w:val="000000"/>
              </w:rPr>
              <w:t xml:space="preserve"> </w:t>
            </w:r>
            <w:proofErr w:type="spellStart"/>
            <w:r w:rsidRPr="001742A3">
              <w:rPr>
                <w:b/>
                <w:color w:val="000000"/>
              </w:rPr>
              <w:t>кедендік</w:t>
            </w:r>
            <w:proofErr w:type="spellEnd"/>
            <w:r w:rsidRPr="001742A3">
              <w:rPr>
                <w:b/>
                <w:color w:val="000000"/>
              </w:rPr>
              <w:t xml:space="preserve"> баждардың төленуін қамтамасыз </w:t>
            </w:r>
            <w:proofErr w:type="spellStart"/>
            <w:r w:rsidRPr="001742A3">
              <w:rPr>
                <w:b/>
                <w:color w:val="000000"/>
              </w:rPr>
              <w:t>ету</w:t>
            </w:r>
            <w:proofErr w:type="spellEnd"/>
            <w:r w:rsidRPr="001742A3">
              <w:rPr>
                <w:b/>
                <w:color w:val="000000"/>
              </w:rPr>
              <w:t xml:space="preserve"> тәсілі </w:t>
            </w:r>
            <w:proofErr w:type="spellStart"/>
            <w:r w:rsidRPr="001742A3">
              <w:rPr>
                <w:b/>
                <w:color w:val="000000"/>
              </w:rPr>
              <w:t>ретінде</w:t>
            </w:r>
            <w:proofErr w:type="spellEnd"/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742A3">
              <w:rPr>
                <w:b/>
                <w:color w:val="000000"/>
              </w:rPr>
              <w:t>Тест</w:t>
            </w:r>
          </w:p>
        </w:tc>
      </w:tr>
      <w:tr w:rsidR="001742A3" w:rsidRPr="001742A3" w:rsidTr="001742A3">
        <w:trPr>
          <w:gridAfter w:val="1"/>
          <w:wAfter w:w="1627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jc w:val="center"/>
            </w:pP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A3" w:rsidRPr="001742A3" w:rsidRDefault="001742A3" w:rsidP="008C62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742A3">
              <w:rPr>
                <w:b/>
                <w:color w:val="FF0000"/>
              </w:rPr>
              <w:t>АБ</w:t>
            </w:r>
            <w:proofErr w:type="gramStart"/>
            <w:r w:rsidRPr="001742A3">
              <w:rPr>
                <w:b/>
                <w:color w:val="FF0000"/>
              </w:rPr>
              <w:t>2</w:t>
            </w:r>
            <w:proofErr w:type="gramEnd"/>
          </w:p>
        </w:tc>
      </w:tr>
    </w:tbl>
    <w:p w:rsidR="00B4359D" w:rsidRPr="001742A3" w:rsidRDefault="00B4359D" w:rsidP="001742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359D" w:rsidRPr="001742A3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685"/>
    <w:rsid w:val="001626E9"/>
    <w:rsid w:val="001742A3"/>
    <w:rsid w:val="003812EC"/>
    <w:rsid w:val="004F4BF3"/>
    <w:rsid w:val="005D069E"/>
    <w:rsid w:val="00615983"/>
    <w:rsid w:val="00670095"/>
    <w:rsid w:val="00A10685"/>
    <w:rsid w:val="00B4359D"/>
    <w:rsid w:val="00BC5FB6"/>
    <w:rsid w:val="00C568B5"/>
    <w:rsid w:val="00CB5924"/>
    <w:rsid w:val="00D66E92"/>
    <w:rsid w:val="00E11D1C"/>
    <w:rsid w:val="00F4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9"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normal">
    <w:name w:val="normal"/>
    <w:rsid w:val="0017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BC236-5E09-4C8F-9B94-25F46CD0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Жазира</cp:lastModifiedBy>
  <cp:revision>4</cp:revision>
  <dcterms:created xsi:type="dcterms:W3CDTF">2019-01-08T12:02:00Z</dcterms:created>
  <dcterms:modified xsi:type="dcterms:W3CDTF">2020-09-07T04:20:00Z</dcterms:modified>
</cp:coreProperties>
</file>